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4553" w:rsidRDefault="00214553">
      <w:pPr>
        <w:rPr>
          <w:rFonts w:ascii="Times New Roman" w:hAnsi="Times New Roman" w:cs="Times New Roman"/>
          <w:sz w:val="28"/>
          <w:szCs w:val="28"/>
          <w:lang w:val="en-US"/>
        </w:rPr>
      </w:pPr>
    </w:p>
    <w:p w:rsidR="003A2655" w:rsidRDefault="003A2655">
      <w:pPr>
        <w:rPr>
          <w:rFonts w:ascii="Times New Roman" w:hAnsi="Times New Roman" w:cs="Times New Roman"/>
          <w:sz w:val="28"/>
          <w:szCs w:val="28"/>
          <w:lang w:val="en-US"/>
        </w:rPr>
      </w:pPr>
    </w:p>
    <w:p w:rsidR="003A2655" w:rsidRDefault="003A2655">
      <w:pPr>
        <w:rPr>
          <w:rFonts w:ascii="Times New Roman" w:hAnsi="Times New Roman" w:cs="Times New Roman"/>
          <w:sz w:val="28"/>
          <w:szCs w:val="28"/>
          <w:lang w:val="en-US"/>
        </w:rPr>
      </w:pPr>
    </w:p>
    <w:p w:rsidR="003A2655" w:rsidRDefault="003A2655">
      <w:pPr>
        <w:rPr>
          <w:rFonts w:ascii="Times New Roman" w:hAnsi="Times New Roman" w:cs="Times New Roman"/>
          <w:sz w:val="28"/>
          <w:szCs w:val="28"/>
          <w:lang w:val="en-US"/>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gridCol w:w="1134"/>
        <w:gridCol w:w="4644"/>
      </w:tblGrid>
      <w:tr w:rsidR="003A2655" w:rsidTr="002717C3">
        <w:tc>
          <w:tcPr>
            <w:tcW w:w="4077" w:type="dxa"/>
          </w:tcPr>
          <w:p w:rsidR="003A2655" w:rsidRPr="003A2655" w:rsidRDefault="003A2655">
            <w:pPr>
              <w:rPr>
                <w:rFonts w:ascii="Times New Roman" w:hAnsi="Times New Roman" w:cs="Times New Roman"/>
                <w:sz w:val="20"/>
                <w:szCs w:val="20"/>
                <w:lang w:val="en-US"/>
              </w:rPr>
            </w:pPr>
          </w:p>
        </w:tc>
        <w:tc>
          <w:tcPr>
            <w:tcW w:w="1134" w:type="dxa"/>
          </w:tcPr>
          <w:p w:rsidR="003A2655" w:rsidRDefault="003A2655">
            <w:pPr>
              <w:rPr>
                <w:rFonts w:ascii="Times New Roman" w:hAnsi="Times New Roman" w:cs="Times New Roman"/>
                <w:sz w:val="28"/>
                <w:szCs w:val="28"/>
                <w:lang w:val="en-US"/>
              </w:rPr>
            </w:pPr>
          </w:p>
        </w:tc>
        <w:tc>
          <w:tcPr>
            <w:tcW w:w="4644" w:type="dxa"/>
          </w:tcPr>
          <w:p w:rsidR="003A2655" w:rsidRPr="00170EB7" w:rsidRDefault="00170EB7" w:rsidP="00170EB7">
            <w:pPr>
              <w:rPr>
                <w:rFonts w:ascii="Times New Roman" w:hAnsi="Times New Roman" w:cs="Times New Roman"/>
                <w:sz w:val="28"/>
                <w:szCs w:val="28"/>
                <w:lang w:val="ru-RU"/>
              </w:rPr>
            </w:pPr>
            <w:r>
              <w:rPr>
                <w:rFonts w:ascii="Times New Roman" w:hAnsi="Times New Roman" w:cs="Times New Roman"/>
                <w:sz w:val="28"/>
                <w:szCs w:val="28"/>
                <w:lang w:val="ru-RU"/>
              </w:rPr>
              <w:t xml:space="preserve">Генеральному секретарю </w:t>
            </w:r>
            <w:r>
              <w:rPr>
                <w:rFonts w:ascii="Times New Roman" w:hAnsi="Times New Roman" w:cs="Times New Roman"/>
                <w:sz w:val="28"/>
                <w:szCs w:val="28"/>
                <w:lang w:val="en-US"/>
              </w:rPr>
              <w:t>IRU</w:t>
            </w:r>
          </w:p>
        </w:tc>
      </w:tr>
      <w:tr w:rsidR="003A2655" w:rsidTr="002717C3">
        <w:tc>
          <w:tcPr>
            <w:tcW w:w="4077" w:type="dxa"/>
          </w:tcPr>
          <w:p w:rsidR="003A2655" w:rsidRPr="003A2655" w:rsidRDefault="003A2655">
            <w:pPr>
              <w:rPr>
                <w:rFonts w:ascii="Times New Roman" w:hAnsi="Times New Roman" w:cs="Times New Roman"/>
                <w:sz w:val="20"/>
                <w:szCs w:val="20"/>
                <w:lang w:val="en-US"/>
              </w:rPr>
            </w:pPr>
          </w:p>
        </w:tc>
        <w:tc>
          <w:tcPr>
            <w:tcW w:w="1134" w:type="dxa"/>
          </w:tcPr>
          <w:p w:rsidR="003A2655" w:rsidRDefault="003A2655">
            <w:pPr>
              <w:rPr>
                <w:rFonts w:ascii="Times New Roman" w:hAnsi="Times New Roman" w:cs="Times New Roman"/>
                <w:sz w:val="28"/>
                <w:szCs w:val="28"/>
                <w:lang w:val="en-US"/>
              </w:rPr>
            </w:pPr>
          </w:p>
        </w:tc>
        <w:tc>
          <w:tcPr>
            <w:tcW w:w="4644" w:type="dxa"/>
          </w:tcPr>
          <w:p w:rsidR="003A2655" w:rsidRPr="00170EB7" w:rsidRDefault="00170EB7">
            <w:pPr>
              <w:rPr>
                <w:rFonts w:ascii="Times New Roman" w:hAnsi="Times New Roman" w:cs="Times New Roman"/>
                <w:sz w:val="28"/>
                <w:szCs w:val="28"/>
              </w:rPr>
            </w:pPr>
            <w:r>
              <w:rPr>
                <w:rFonts w:ascii="Times New Roman" w:hAnsi="Times New Roman" w:cs="Times New Roman"/>
                <w:sz w:val="28"/>
                <w:szCs w:val="28"/>
              </w:rPr>
              <w:t xml:space="preserve">Пану </w:t>
            </w:r>
            <w:proofErr w:type="spellStart"/>
            <w:r>
              <w:rPr>
                <w:rFonts w:ascii="Times New Roman" w:hAnsi="Times New Roman" w:cs="Times New Roman"/>
                <w:sz w:val="28"/>
                <w:szCs w:val="28"/>
              </w:rPr>
              <w:t>Умберто</w:t>
            </w:r>
            <w:proofErr w:type="spellEnd"/>
            <w:r>
              <w:rPr>
                <w:rFonts w:ascii="Times New Roman" w:hAnsi="Times New Roman" w:cs="Times New Roman"/>
                <w:sz w:val="28"/>
                <w:szCs w:val="28"/>
              </w:rPr>
              <w:t xml:space="preserve"> де Претто</w:t>
            </w:r>
          </w:p>
        </w:tc>
      </w:tr>
      <w:tr w:rsidR="002717C3" w:rsidTr="002717C3">
        <w:tc>
          <w:tcPr>
            <w:tcW w:w="4077" w:type="dxa"/>
          </w:tcPr>
          <w:p w:rsidR="002717C3" w:rsidRPr="00D54B29" w:rsidRDefault="002717C3" w:rsidP="00D54B29">
            <w:pPr>
              <w:rPr>
                <w:rFonts w:ascii="Times New Roman" w:hAnsi="Times New Roman" w:cs="Times New Roman"/>
                <w:b/>
                <w:sz w:val="20"/>
                <w:szCs w:val="20"/>
              </w:rPr>
            </w:pPr>
            <w:r w:rsidRPr="00D54B29">
              <w:rPr>
                <w:rFonts w:ascii="Times New Roman" w:hAnsi="Times New Roman" w:cs="Times New Roman"/>
                <w:b/>
                <w:sz w:val="20"/>
                <w:szCs w:val="20"/>
              </w:rPr>
              <w:t xml:space="preserve">Блокування </w:t>
            </w:r>
            <w:r w:rsidR="00D54B29" w:rsidRPr="00D54B29">
              <w:rPr>
                <w:rFonts w:ascii="Times New Roman" w:hAnsi="Times New Roman" w:cs="Times New Roman"/>
                <w:b/>
                <w:sz w:val="20"/>
                <w:szCs w:val="20"/>
              </w:rPr>
              <w:t>п</w:t>
            </w:r>
            <w:r w:rsidRPr="00D54B29">
              <w:rPr>
                <w:rFonts w:ascii="Times New Roman" w:hAnsi="Times New Roman" w:cs="Times New Roman"/>
                <w:b/>
                <w:sz w:val="20"/>
                <w:szCs w:val="20"/>
              </w:rPr>
              <w:t>ункті</w:t>
            </w:r>
            <w:r w:rsidR="00D54B29" w:rsidRPr="00D54B29">
              <w:rPr>
                <w:rFonts w:ascii="Times New Roman" w:hAnsi="Times New Roman" w:cs="Times New Roman"/>
                <w:b/>
                <w:sz w:val="20"/>
                <w:szCs w:val="20"/>
              </w:rPr>
              <w:t>в</w:t>
            </w:r>
            <w:r w:rsidRPr="00D54B29">
              <w:rPr>
                <w:rFonts w:ascii="Times New Roman" w:hAnsi="Times New Roman" w:cs="Times New Roman"/>
                <w:b/>
                <w:sz w:val="20"/>
                <w:szCs w:val="20"/>
              </w:rPr>
              <w:t xml:space="preserve"> пропуску на польсько-українському кордоні</w:t>
            </w:r>
          </w:p>
        </w:tc>
        <w:tc>
          <w:tcPr>
            <w:tcW w:w="1134" w:type="dxa"/>
          </w:tcPr>
          <w:p w:rsidR="002717C3" w:rsidRPr="002717C3" w:rsidRDefault="002717C3">
            <w:pPr>
              <w:rPr>
                <w:rFonts w:ascii="Times New Roman" w:hAnsi="Times New Roman" w:cs="Times New Roman"/>
                <w:sz w:val="28"/>
                <w:szCs w:val="28"/>
                <w:lang w:val="ru-RU"/>
              </w:rPr>
            </w:pPr>
          </w:p>
        </w:tc>
        <w:tc>
          <w:tcPr>
            <w:tcW w:w="4644" w:type="dxa"/>
          </w:tcPr>
          <w:p w:rsidR="002717C3" w:rsidRDefault="002717C3">
            <w:pPr>
              <w:rPr>
                <w:rFonts w:ascii="Times New Roman" w:hAnsi="Times New Roman" w:cs="Times New Roman"/>
                <w:sz w:val="28"/>
                <w:szCs w:val="28"/>
              </w:rPr>
            </w:pPr>
          </w:p>
        </w:tc>
      </w:tr>
    </w:tbl>
    <w:p w:rsidR="003A2655" w:rsidRPr="002717C3" w:rsidRDefault="003A2655">
      <w:pPr>
        <w:rPr>
          <w:rFonts w:ascii="Times New Roman" w:hAnsi="Times New Roman" w:cs="Times New Roman"/>
          <w:sz w:val="28"/>
          <w:szCs w:val="28"/>
          <w:lang w:val="ru-RU"/>
        </w:rPr>
      </w:pPr>
    </w:p>
    <w:p w:rsidR="00B866B8" w:rsidRDefault="00B866B8" w:rsidP="007C5A76">
      <w:pPr>
        <w:jc w:val="center"/>
        <w:rPr>
          <w:rFonts w:ascii="Times New Roman" w:hAnsi="Times New Roman" w:cs="Times New Roman"/>
          <w:sz w:val="28"/>
          <w:szCs w:val="28"/>
        </w:rPr>
      </w:pPr>
      <w:r>
        <w:rPr>
          <w:rFonts w:ascii="Times New Roman" w:hAnsi="Times New Roman" w:cs="Times New Roman"/>
          <w:sz w:val="28"/>
          <w:szCs w:val="28"/>
        </w:rPr>
        <w:t xml:space="preserve">Шановний пане </w:t>
      </w:r>
      <w:r w:rsidR="007C5A76">
        <w:rPr>
          <w:rFonts w:ascii="Times New Roman" w:hAnsi="Times New Roman" w:cs="Times New Roman"/>
          <w:sz w:val="28"/>
          <w:szCs w:val="28"/>
        </w:rPr>
        <w:t>де Претто!</w:t>
      </w:r>
    </w:p>
    <w:p w:rsidR="00EC2373" w:rsidRPr="00EC2373" w:rsidRDefault="007C5A76" w:rsidP="00DF5107">
      <w:pPr>
        <w:ind w:firstLine="567"/>
        <w:jc w:val="both"/>
        <w:rPr>
          <w:rFonts w:ascii="Times New Roman" w:hAnsi="Times New Roman" w:cs="Times New Roman"/>
          <w:sz w:val="28"/>
          <w:szCs w:val="28"/>
        </w:rPr>
      </w:pPr>
      <w:r>
        <w:rPr>
          <w:rFonts w:ascii="Times New Roman" w:hAnsi="Times New Roman" w:cs="Times New Roman"/>
          <w:sz w:val="28"/>
          <w:szCs w:val="28"/>
        </w:rPr>
        <w:t xml:space="preserve">Як відомо, </w:t>
      </w:r>
      <w:r w:rsidR="00DF5107">
        <w:rPr>
          <w:rFonts w:ascii="Times New Roman" w:hAnsi="Times New Roman" w:cs="Times New Roman"/>
          <w:sz w:val="28"/>
          <w:szCs w:val="28"/>
        </w:rPr>
        <w:t xml:space="preserve">окремі </w:t>
      </w:r>
      <w:r w:rsidR="00DF5107" w:rsidRPr="00536CFE">
        <w:rPr>
          <w:rFonts w:ascii="Times New Roman" w:hAnsi="Times New Roman" w:cs="Times New Roman"/>
          <w:sz w:val="28"/>
          <w:szCs w:val="28"/>
        </w:rPr>
        <w:t>польські перевізники 06 листопада 2023 року о 13:</w:t>
      </w:r>
      <w:r w:rsidR="00DF5107" w:rsidRPr="00DF5107">
        <w:rPr>
          <w:rFonts w:ascii="Times New Roman" w:hAnsi="Times New Roman" w:cs="Times New Roman"/>
          <w:sz w:val="28"/>
          <w:szCs w:val="28"/>
        </w:rPr>
        <w:t>20</w:t>
      </w:r>
      <w:r w:rsidR="00DF5107" w:rsidRPr="00536CFE">
        <w:rPr>
          <w:rFonts w:ascii="Times New Roman" w:hAnsi="Times New Roman" w:cs="Times New Roman"/>
          <w:sz w:val="28"/>
          <w:szCs w:val="28"/>
        </w:rPr>
        <w:t xml:space="preserve"> за київським часом, розпочали блокаду трьох пунктів пропуску на українсько-польському кордоні, а саме: "</w:t>
      </w:r>
      <w:proofErr w:type="spellStart"/>
      <w:r w:rsidR="00DF5107" w:rsidRPr="00536CFE">
        <w:rPr>
          <w:rFonts w:ascii="Times New Roman" w:hAnsi="Times New Roman" w:cs="Times New Roman"/>
          <w:sz w:val="28"/>
          <w:szCs w:val="28"/>
        </w:rPr>
        <w:t>Ягодин-Дорогуськ</w:t>
      </w:r>
      <w:proofErr w:type="spellEnd"/>
      <w:r w:rsidR="00DF5107" w:rsidRPr="00536CFE">
        <w:rPr>
          <w:rFonts w:ascii="Times New Roman" w:hAnsi="Times New Roman" w:cs="Times New Roman"/>
          <w:sz w:val="28"/>
          <w:szCs w:val="28"/>
        </w:rPr>
        <w:t>", "</w:t>
      </w:r>
      <w:proofErr w:type="spellStart"/>
      <w:r w:rsidR="00DF5107" w:rsidRPr="00536CFE">
        <w:rPr>
          <w:rFonts w:ascii="Times New Roman" w:hAnsi="Times New Roman" w:cs="Times New Roman"/>
          <w:sz w:val="28"/>
          <w:szCs w:val="28"/>
        </w:rPr>
        <w:t>Краківець-Корчова</w:t>
      </w:r>
      <w:proofErr w:type="spellEnd"/>
      <w:r w:rsidR="00DF5107" w:rsidRPr="00536CFE">
        <w:rPr>
          <w:rFonts w:ascii="Times New Roman" w:hAnsi="Times New Roman" w:cs="Times New Roman"/>
          <w:sz w:val="28"/>
          <w:szCs w:val="28"/>
        </w:rPr>
        <w:t>", "</w:t>
      </w:r>
      <w:proofErr w:type="spellStart"/>
      <w:r w:rsidR="00DF5107" w:rsidRPr="00536CFE">
        <w:rPr>
          <w:rFonts w:ascii="Times New Roman" w:hAnsi="Times New Roman" w:cs="Times New Roman"/>
          <w:sz w:val="28"/>
          <w:szCs w:val="28"/>
        </w:rPr>
        <w:t>Рава-Руська-Гребенне</w:t>
      </w:r>
      <w:proofErr w:type="spellEnd"/>
      <w:r w:rsidR="00DF5107" w:rsidRPr="00536CFE">
        <w:rPr>
          <w:rFonts w:ascii="Times New Roman" w:hAnsi="Times New Roman" w:cs="Times New Roman"/>
          <w:sz w:val="28"/>
          <w:szCs w:val="28"/>
        </w:rPr>
        <w:t>"</w:t>
      </w:r>
      <w:r w:rsidR="00366312" w:rsidRPr="00366312">
        <w:rPr>
          <w:rFonts w:ascii="Times New Roman" w:hAnsi="Times New Roman" w:cs="Times New Roman"/>
          <w:sz w:val="28"/>
          <w:szCs w:val="28"/>
          <w:lang w:val="ru-RU"/>
        </w:rPr>
        <w:t>.</w:t>
      </w:r>
      <w:bookmarkStart w:id="0" w:name="_GoBack"/>
      <w:bookmarkEnd w:id="0"/>
      <w:r w:rsidR="00DF5107" w:rsidRPr="00536CFE">
        <w:rPr>
          <w:rFonts w:ascii="Times New Roman" w:hAnsi="Times New Roman" w:cs="Times New Roman"/>
          <w:sz w:val="28"/>
          <w:szCs w:val="28"/>
        </w:rPr>
        <w:t xml:space="preserve"> </w:t>
      </w:r>
      <w:r w:rsidR="00EC2373" w:rsidRPr="00EC2373">
        <w:rPr>
          <w:rFonts w:ascii="Times New Roman" w:hAnsi="Times New Roman" w:cs="Times New Roman"/>
          <w:sz w:val="28"/>
          <w:szCs w:val="28"/>
        </w:rPr>
        <w:t xml:space="preserve">Наскільки </w:t>
      </w:r>
      <w:r w:rsidR="00760BCD">
        <w:rPr>
          <w:rFonts w:ascii="Times New Roman" w:hAnsi="Times New Roman" w:cs="Times New Roman"/>
          <w:sz w:val="28"/>
          <w:szCs w:val="28"/>
        </w:rPr>
        <w:t xml:space="preserve">нам </w:t>
      </w:r>
      <w:r w:rsidR="00EC2373" w:rsidRPr="00EC2373">
        <w:rPr>
          <w:rFonts w:ascii="Times New Roman" w:hAnsi="Times New Roman" w:cs="Times New Roman"/>
          <w:sz w:val="28"/>
          <w:szCs w:val="28"/>
        </w:rPr>
        <w:t>відомо, польські страйкарі мають дозвіл на страйк до 3 січня 2024 року.</w:t>
      </w:r>
    </w:p>
    <w:p w:rsidR="00EC2373" w:rsidRPr="00536CFE" w:rsidRDefault="00EC2373" w:rsidP="00DF5107">
      <w:pPr>
        <w:ind w:firstLine="567"/>
        <w:jc w:val="both"/>
        <w:rPr>
          <w:rFonts w:ascii="Times New Roman" w:hAnsi="Times New Roman" w:cs="Times New Roman"/>
          <w:sz w:val="28"/>
          <w:szCs w:val="28"/>
        </w:rPr>
      </w:pPr>
      <w:r w:rsidRPr="00536CFE">
        <w:rPr>
          <w:rFonts w:ascii="Times New Roman" w:hAnsi="Times New Roman" w:cs="Times New Roman"/>
          <w:sz w:val="28"/>
          <w:szCs w:val="28"/>
        </w:rPr>
        <w:t xml:space="preserve">Жодних вимог до державних органів України страйкарі офіційно не </w:t>
      </w:r>
      <w:r w:rsidR="00536CFE">
        <w:rPr>
          <w:rFonts w:ascii="Times New Roman" w:hAnsi="Times New Roman" w:cs="Times New Roman"/>
          <w:sz w:val="28"/>
          <w:szCs w:val="28"/>
        </w:rPr>
        <w:t>передавали</w:t>
      </w:r>
      <w:r w:rsidRPr="00536CFE">
        <w:rPr>
          <w:rFonts w:ascii="Times New Roman" w:hAnsi="Times New Roman" w:cs="Times New Roman"/>
          <w:sz w:val="28"/>
          <w:szCs w:val="28"/>
        </w:rPr>
        <w:t>.</w:t>
      </w:r>
    </w:p>
    <w:p w:rsidR="005D26E6" w:rsidRPr="00B563A6" w:rsidRDefault="005D26E6" w:rsidP="005D26E6">
      <w:pPr>
        <w:ind w:firstLine="567"/>
        <w:jc w:val="both"/>
        <w:rPr>
          <w:rFonts w:ascii="Times New Roman" w:hAnsi="Times New Roman" w:cs="Times New Roman"/>
          <w:sz w:val="28"/>
          <w:szCs w:val="28"/>
        </w:rPr>
      </w:pPr>
      <w:r w:rsidRPr="00B563A6">
        <w:rPr>
          <w:rFonts w:ascii="Times New Roman" w:hAnsi="Times New Roman" w:cs="Times New Roman"/>
          <w:sz w:val="28"/>
          <w:szCs w:val="28"/>
        </w:rPr>
        <w:t>Ми не ставимо під сумнів право польських міжнародних перевізників відстоювати свою позицію в межах діючого в Польщі законодавства. Але, у відповідності до міжнародних норм, будь-які дії чи акції протесту не мають перешкоджати свободі транзиту як основному принципу ГАТТ та Світової Організації Торгівлі, членами якої є наші країни.</w:t>
      </w:r>
    </w:p>
    <w:p w:rsidR="005D26E6" w:rsidRPr="00B563A6" w:rsidRDefault="005D26E6" w:rsidP="005D26E6">
      <w:pPr>
        <w:ind w:firstLine="567"/>
        <w:jc w:val="both"/>
        <w:rPr>
          <w:rFonts w:ascii="Times New Roman" w:hAnsi="Times New Roman" w:cs="Times New Roman"/>
          <w:sz w:val="28"/>
          <w:szCs w:val="28"/>
        </w:rPr>
      </w:pPr>
      <w:r w:rsidRPr="00B563A6">
        <w:rPr>
          <w:rFonts w:ascii="Times New Roman" w:hAnsi="Times New Roman" w:cs="Times New Roman"/>
          <w:sz w:val="28"/>
          <w:szCs w:val="28"/>
        </w:rPr>
        <w:t xml:space="preserve">В умовах широкомасштабної військової агресії </w:t>
      </w:r>
      <w:proofErr w:type="spellStart"/>
      <w:r w:rsidRPr="00B563A6">
        <w:rPr>
          <w:rFonts w:ascii="Times New Roman" w:hAnsi="Times New Roman" w:cs="Times New Roman"/>
          <w:sz w:val="28"/>
          <w:szCs w:val="28"/>
        </w:rPr>
        <w:t>росії</w:t>
      </w:r>
      <w:proofErr w:type="spellEnd"/>
      <w:r w:rsidRPr="00B563A6">
        <w:rPr>
          <w:rFonts w:ascii="Times New Roman" w:hAnsi="Times New Roman" w:cs="Times New Roman"/>
          <w:sz w:val="28"/>
          <w:szCs w:val="28"/>
        </w:rPr>
        <w:t>, у зв’язку з блокадою морських портів, неможливістю використання авіаційного та, в повній мірі, залізничного транспорту, виконання міжнародних перевезень вантажів, необхідних для економічного відновлення та оборони України, гуманітарної допомоги, палива, вивезення продукції агропромислового комплексу, інших товарів лягло переважно на плечі міжнародних автомобільних перевізників. Блокування пунктів пропуску з Польщею призведе до катастрофічних та непоправних наслідків.</w:t>
      </w:r>
    </w:p>
    <w:p w:rsidR="005D26E6" w:rsidRPr="00B563A6" w:rsidRDefault="008B24C8" w:rsidP="005D26E6">
      <w:pPr>
        <w:ind w:firstLine="567"/>
        <w:jc w:val="both"/>
        <w:rPr>
          <w:rFonts w:ascii="Times New Roman" w:hAnsi="Times New Roman" w:cs="Times New Roman"/>
          <w:sz w:val="28"/>
          <w:szCs w:val="28"/>
        </w:rPr>
      </w:pPr>
      <w:r w:rsidRPr="00B563A6">
        <w:rPr>
          <w:rFonts w:ascii="Times New Roman" w:hAnsi="Times New Roman" w:cs="Times New Roman"/>
          <w:sz w:val="28"/>
          <w:szCs w:val="28"/>
        </w:rPr>
        <w:t>Прикордонники та митники Польщі системно гальмують проходження автотранспортних засобів через українсько-польський кордон</w:t>
      </w:r>
      <w:r w:rsidR="002F002D">
        <w:rPr>
          <w:rFonts w:ascii="Times New Roman" w:hAnsi="Times New Roman" w:cs="Times New Roman"/>
          <w:sz w:val="28"/>
          <w:szCs w:val="28"/>
        </w:rPr>
        <w:t xml:space="preserve"> та </w:t>
      </w:r>
      <w:r w:rsidR="005D26E6" w:rsidRPr="00B563A6">
        <w:rPr>
          <w:rFonts w:ascii="Times New Roman" w:hAnsi="Times New Roman" w:cs="Times New Roman"/>
          <w:sz w:val="28"/>
          <w:szCs w:val="28"/>
        </w:rPr>
        <w:t xml:space="preserve">не виконують Меморандум між Україною та Польщею «Про запровадження системи попереднього повідомлення про виникнення надзвичайних ситуацій на українсько-польському кордоні з метою забезпечення ритмічності пропускних </w:t>
      </w:r>
      <w:r w:rsidR="005D26E6" w:rsidRPr="00B563A6">
        <w:rPr>
          <w:rFonts w:ascii="Times New Roman" w:hAnsi="Times New Roman" w:cs="Times New Roman"/>
          <w:sz w:val="28"/>
          <w:szCs w:val="28"/>
        </w:rPr>
        <w:lastRenderedPageBreak/>
        <w:t xml:space="preserve">операцій», який підписано керівниками відповідних державних органів обох країн. Цим меморандумом, зокрема, встановлена кількість вантажних транспортних засобів, які мають перетинати кордон в кожному пункті пропуску позмінно. </w:t>
      </w:r>
    </w:p>
    <w:p w:rsidR="002F002D" w:rsidRDefault="005D26E6" w:rsidP="005D26E6">
      <w:pPr>
        <w:ind w:firstLine="567"/>
        <w:jc w:val="both"/>
        <w:rPr>
          <w:rFonts w:ascii="Times New Roman" w:hAnsi="Times New Roman" w:cs="Times New Roman"/>
          <w:sz w:val="28"/>
          <w:szCs w:val="28"/>
        </w:rPr>
      </w:pPr>
      <w:r w:rsidRPr="00B563A6">
        <w:rPr>
          <w:rFonts w:ascii="Times New Roman" w:hAnsi="Times New Roman" w:cs="Times New Roman"/>
          <w:sz w:val="28"/>
          <w:szCs w:val="28"/>
        </w:rPr>
        <w:t xml:space="preserve">В період серпень-вересень-жовтень цього року контрольні показники виконувались польською стороною на 70%-50% від узгоджених домовленостей залежно від пункту пропуску. </w:t>
      </w:r>
    </w:p>
    <w:p w:rsidR="005D26E6" w:rsidRDefault="005D26E6" w:rsidP="005D26E6">
      <w:pPr>
        <w:ind w:firstLine="567"/>
        <w:jc w:val="both"/>
        <w:rPr>
          <w:rFonts w:ascii="Times New Roman" w:hAnsi="Times New Roman" w:cs="Times New Roman"/>
          <w:sz w:val="28"/>
          <w:szCs w:val="28"/>
        </w:rPr>
      </w:pPr>
      <w:r w:rsidRPr="00B563A6">
        <w:rPr>
          <w:rFonts w:ascii="Times New Roman" w:hAnsi="Times New Roman" w:cs="Times New Roman"/>
          <w:sz w:val="28"/>
          <w:szCs w:val="28"/>
        </w:rPr>
        <w:t xml:space="preserve">На даний час в чергах на кордонах на виїзд з України автомобільні перевізники очікують від 10 до 15 діб, а у зв’язку з блокуванням українсько-польського кордону прогнозоване зростання до 20-ти діб, що є неприпустимим та катастрофічним. </w:t>
      </w:r>
    </w:p>
    <w:p w:rsidR="00F329BA" w:rsidRDefault="00690665" w:rsidP="005D26E6">
      <w:pPr>
        <w:ind w:firstLine="567"/>
        <w:jc w:val="both"/>
        <w:rPr>
          <w:rFonts w:ascii="Times New Roman" w:hAnsi="Times New Roman" w:cs="Times New Roman"/>
          <w:sz w:val="28"/>
          <w:szCs w:val="28"/>
        </w:rPr>
      </w:pPr>
      <w:r>
        <w:rPr>
          <w:rFonts w:ascii="Times New Roman" w:hAnsi="Times New Roman" w:cs="Times New Roman"/>
          <w:sz w:val="28"/>
          <w:szCs w:val="28"/>
        </w:rPr>
        <w:t xml:space="preserve">Поважно просимо </w:t>
      </w:r>
      <w:r w:rsidR="00676210">
        <w:rPr>
          <w:rFonts w:ascii="Times New Roman" w:hAnsi="Times New Roman" w:cs="Times New Roman"/>
          <w:sz w:val="28"/>
          <w:szCs w:val="28"/>
        </w:rPr>
        <w:t xml:space="preserve">надати оцінку </w:t>
      </w:r>
      <w:r w:rsidR="00F329BA">
        <w:rPr>
          <w:rFonts w:ascii="Times New Roman" w:hAnsi="Times New Roman" w:cs="Times New Roman"/>
          <w:sz w:val="28"/>
          <w:szCs w:val="28"/>
        </w:rPr>
        <w:t xml:space="preserve">блокаді пунктів пропуску на польсько-українському кордоні та </w:t>
      </w:r>
      <w:r w:rsidR="00676210">
        <w:rPr>
          <w:rFonts w:ascii="Times New Roman" w:hAnsi="Times New Roman" w:cs="Times New Roman"/>
          <w:sz w:val="28"/>
          <w:szCs w:val="28"/>
        </w:rPr>
        <w:t>сприяти</w:t>
      </w:r>
      <w:r w:rsidR="00F329BA">
        <w:rPr>
          <w:rFonts w:ascii="Times New Roman" w:hAnsi="Times New Roman" w:cs="Times New Roman"/>
          <w:sz w:val="28"/>
          <w:szCs w:val="28"/>
        </w:rPr>
        <w:t xml:space="preserve"> їх</w:t>
      </w:r>
      <w:r w:rsidR="00676210">
        <w:rPr>
          <w:rFonts w:ascii="Times New Roman" w:hAnsi="Times New Roman" w:cs="Times New Roman"/>
          <w:sz w:val="28"/>
          <w:szCs w:val="28"/>
        </w:rPr>
        <w:t xml:space="preserve"> розблокуванню</w:t>
      </w:r>
      <w:r w:rsidR="00F329BA">
        <w:rPr>
          <w:rFonts w:ascii="Times New Roman" w:hAnsi="Times New Roman" w:cs="Times New Roman"/>
          <w:sz w:val="28"/>
          <w:szCs w:val="28"/>
        </w:rPr>
        <w:t>.</w:t>
      </w:r>
    </w:p>
    <w:p w:rsidR="00F329BA" w:rsidRDefault="00F329BA" w:rsidP="005D26E6">
      <w:pPr>
        <w:ind w:firstLine="567"/>
        <w:jc w:val="both"/>
        <w:rPr>
          <w:rFonts w:ascii="Times New Roman" w:hAnsi="Times New Roman" w:cs="Times New Roman"/>
          <w:sz w:val="28"/>
          <w:szCs w:val="28"/>
        </w:rPr>
      </w:pPr>
    </w:p>
    <w:p w:rsidR="00F329BA" w:rsidRDefault="00F329BA" w:rsidP="005D26E6">
      <w:pPr>
        <w:ind w:firstLine="567"/>
        <w:jc w:val="both"/>
        <w:rPr>
          <w:rFonts w:ascii="Times New Roman" w:hAnsi="Times New Roman" w:cs="Times New Roman"/>
          <w:sz w:val="28"/>
          <w:szCs w:val="28"/>
        </w:rPr>
      </w:pPr>
      <w:r>
        <w:rPr>
          <w:rFonts w:ascii="Times New Roman" w:hAnsi="Times New Roman" w:cs="Times New Roman"/>
          <w:sz w:val="28"/>
          <w:szCs w:val="28"/>
        </w:rPr>
        <w:t>З повагою,</w:t>
      </w:r>
    </w:p>
    <w:p w:rsidR="00F329BA" w:rsidRDefault="00F329BA" w:rsidP="005D26E6">
      <w:pPr>
        <w:ind w:firstLine="567"/>
        <w:jc w:val="both"/>
        <w:rPr>
          <w:rFonts w:ascii="Times New Roman" w:hAnsi="Times New Roman" w:cs="Times New Roman"/>
          <w:sz w:val="28"/>
          <w:szCs w:val="28"/>
        </w:rPr>
      </w:pPr>
    </w:p>
    <w:p w:rsidR="00F329BA" w:rsidRDefault="00F329BA" w:rsidP="005D26E6">
      <w:pPr>
        <w:ind w:firstLine="567"/>
        <w:jc w:val="both"/>
        <w:rPr>
          <w:rFonts w:ascii="Times New Roman" w:hAnsi="Times New Roman" w:cs="Times New Roman"/>
          <w:sz w:val="28"/>
          <w:szCs w:val="28"/>
        </w:rPr>
      </w:pPr>
      <w:r>
        <w:rPr>
          <w:rFonts w:ascii="Times New Roman" w:hAnsi="Times New Roman" w:cs="Times New Roman"/>
          <w:sz w:val="28"/>
          <w:szCs w:val="28"/>
        </w:rPr>
        <w:t xml:space="preserve">Президент АсМАП України                </w:t>
      </w:r>
      <w:r w:rsidR="00EA37B0">
        <w:rPr>
          <w:rFonts w:ascii="Times New Roman" w:hAnsi="Times New Roman" w:cs="Times New Roman"/>
          <w:sz w:val="28"/>
          <w:szCs w:val="28"/>
        </w:rPr>
        <w:t xml:space="preserve">              </w:t>
      </w:r>
      <w:r>
        <w:rPr>
          <w:rFonts w:ascii="Times New Roman" w:hAnsi="Times New Roman" w:cs="Times New Roman"/>
          <w:sz w:val="28"/>
          <w:szCs w:val="28"/>
        </w:rPr>
        <w:t xml:space="preserve">        Леонід Костюченко</w:t>
      </w:r>
    </w:p>
    <w:p w:rsidR="00F329BA" w:rsidRDefault="00F329BA" w:rsidP="005D26E6">
      <w:pPr>
        <w:ind w:firstLine="567"/>
        <w:jc w:val="both"/>
        <w:rPr>
          <w:rFonts w:ascii="Times New Roman" w:hAnsi="Times New Roman" w:cs="Times New Roman"/>
          <w:sz w:val="28"/>
          <w:szCs w:val="28"/>
        </w:rPr>
      </w:pPr>
    </w:p>
    <w:p w:rsidR="00690665" w:rsidRPr="00B563A6" w:rsidRDefault="00676210" w:rsidP="005D26E6">
      <w:pPr>
        <w:ind w:firstLine="567"/>
        <w:jc w:val="both"/>
        <w:rPr>
          <w:rFonts w:ascii="Times New Roman" w:hAnsi="Times New Roman" w:cs="Times New Roman"/>
          <w:sz w:val="28"/>
          <w:szCs w:val="28"/>
        </w:rPr>
      </w:pPr>
      <w:r>
        <w:rPr>
          <w:rFonts w:ascii="Times New Roman" w:hAnsi="Times New Roman" w:cs="Times New Roman"/>
          <w:sz w:val="28"/>
          <w:szCs w:val="28"/>
        </w:rPr>
        <w:t xml:space="preserve"> </w:t>
      </w:r>
    </w:p>
    <w:sectPr w:rsidR="00690665" w:rsidRPr="00B563A6" w:rsidSect="00F362F9">
      <w:footerReference w:type="default" r:id="rId8"/>
      <w:pgSz w:w="11906" w:h="16838"/>
      <w:pgMar w:top="850" w:right="850" w:bottom="568" w:left="1417" w:header="708" w:footer="46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615C" w:rsidRDefault="0018615C" w:rsidP="009303B0">
      <w:pPr>
        <w:spacing w:after="0" w:line="240" w:lineRule="auto"/>
      </w:pPr>
      <w:r>
        <w:separator/>
      </w:r>
    </w:p>
  </w:endnote>
  <w:endnote w:type="continuationSeparator" w:id="0">
    <w:p w:rsidR="0018615C" w:rsidRDefault="0018615C" w:rsidP="009303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89" w:type="dxa"/>
      <w:tblLayout w:type="fixed"/>
      <w:tblLook w:val="0000" w:firstRow="0" w:lastRow="0" w:firstColumn="0" w:lastColumn="0" w:noHBand="0" w:noVBand="0"/>
    </w:tblPr>
    <w:tblGrid>
      <w:gridCol w:w="1582"/>
      <w:gridCol w:w="1645"/>
      <w:gridCol w:w="2126"/>
      <w:gridCol w:w="3119"/>
      <w:gridCol w:w="1217"/>
    </w:tblGrid>
    <w:tr w:rsidR="00D3693D" w:rsidRPr="0000444C" w:rsidTr="009E56CF">
      <w:tc>
        <w:tcPr>
          <w:tcW w:w="1582" w:type="dxa"/>
        </w:tcPr>
        <w:p w:rsidR="00D3693D" w:rsidRPr="0000444C" w:rsidRDefault="00D3693D" w:rsidP="00D3693D">
          <w:pPr>
            <w:pStyle w:val="a5"/>
            <w:rPr>
              <w:rFonts w:ascii="Times New Roman" w:hAnsi="Times New Roman" w:cs="Times New Roman"/>
              <w:sz w:val="16"/>
            </w:rPr>
          </w:pPr>
          <w:r w:rsidRPr="0000444C">
            <w:rPr>
              <w:rFonts w:ascii="Times New Roman" w:hAnsi="Times New Roman" w:cs="Times New Roman"/>
              <w:sz w:val="16"/>
            </w:rPr>
            <w:t>Межерицький М.О.</w:t>
          </w:r>
        </w:p>
      </w:tc>
      <w:tc>
        <w:tcPr>
          <w:tcW w:w="1645" w:type="dxa"/>
        </w:tcPr>
        <w:p w:rsidR="00D3693D" w:rsidRPr="0000444C" w:rsidRDefault="00D3693D" w:rsidP="00D3693D">
          <w:pPr>
            <w:pStyle w:val="a5"/>
            <w:rPr>
              <w:rFonts w:ascii="Times New Roman" w:hAnsi="Times New Roman" w:cs="Times New Roman"/>
              <w:sz w:val="16"/>
            </w:rPr>
          </w:pPr>
          <w:r w:rsidRPr="0000444C">
            <w:rPr>
              <w:rFonts w:ascii="Times New Roman" w:hAnsi="Times New Roman" w:cs="Times New Roman"/>
              <w:sz w:val="16"/>
            </w:rPr>
            <w:sym w:font="Wingdings" w:char="F028"/>
          </w:r>
          <w:r w:rsidRPr="0000444C">
            <w:rPr>
              <w:rFonts w:ascii="Times New Roman" w:hAnsi="Times New Roman" w:cs="Times New Roman"/>
              <w:sz w:val="16"/>
            </w:rPr>
            <w:t xml:space="preserve">   </w:t>
          </w:r>
          <w:r w:rsidR="007C15DB">
            <w:rPr>
              <w:rFonts w:ascii="Times New Roman" w:hAnsi="Times New Roman" w:cs="Times New Roman"/>
              <w:sz w:val="16"/>
            </w:rPr>
            <w:t xml:space="preserve">(044) </w:t>
          </w:r>
          <w:r w:rsidR="007C15DB" w:rsidRPr="007C15DB">
            <w:rPr>
              <w:rFonts w:ascii="Times New Roman" w:hAnsi="Times New Roman" w:cs="Times New Roman"/>
              <w:sz w:val="16"/>
              <w:szCs w:val="16"/>
            </w:rPr>
            <w:t>392-91-61</w:t>
          </w:r>
        </w:p>
      </w:tc>
      <w:tc>
        <w:tcPr>
          <w:tcW w:w="2126" w:type="dxa"/>
        </w:tcPr>
        <w:p w:rsidR="00D3693D" w:rsidRPr="0000444C" w:rsidRDefault="00D3693D" w:rsidP="00D3693D">
          <w:pPr>
            <w:pStyle w:val="a5"/>
            <w:rPr>
              <w:rFonts w:ascii="Times New Roman" w:hAnsi="Times New Roman" w:cs="Times New Roman"/>
              <w:sz w:val="16"/>
            </w:rPr>
          </w:pPr>
          <w:r w:rsidRPr="0000444C">
            <w:rPr>
              <w:rFonts w:ascii="Times New Roman" w:hAnsi="Times New Roman" w:cs="Times New Roman"/>
              <w:sz w:val="16"/>
              <w:lang w:val="en-US"/>
            </w:rPr>
            <w:t>mm</w:t>
          </w:r>
          <w:r w:rsidRPr="0000444C">
            <w:rPr>
              <w:rFonts w:ascii="Times New Roman" w:hAnsi="Times New Roman" w:cs="Times New Roman"/>
              <w:sz w:val="16"/>
            </w:rPr>
            <w:t>@</w:t>
          </w:r>
          <w:proofErr w:type="spellStart"/>
          <w:r w:rsidRPr="0000444C">
            <w:rPr>
              <w:rFonts w:ascii="Times New Roman" w:hAnsi="Times New Roman" w:cs="Times New Roman"/>
              <w:sz w:val="16"/>
              <w:lang w:val="en-US"/>
            </w:rPr>
            <w:t>asmap</w:t>
          </w:r>
          <w:proofErr w:type="spellEnd"/>
          <w:r w:rsidRPr="0000444C">
            <w:rPr>
              <w:rFonts w:ascii="Times New Roman" w:hAnsi="Times New Roman" w:cs="Times New Roman"/>
              <w:sz w:val="16"/>
            </w:rPr>
            <w:t>.</w:t>
          </w:r>
          <w:r w:rsidRPr="0000444C">
            <w:rPr>
              <w:rFonts w:ascii="Times New Roman" w:hAnsi="Times New Roman" w:cs="Times New Roman"/>
              <w:sz w:val="16"/>
              <w:lang w:val="en-US"/>
            </w:rPr>
            <w:t>org</w:t>
          </w:r>
          <w:r w:rsidRPr="0000444C">
            <w:rPr>
              <w:rFonts w:ascii="Times New Roman" w:hAnsi="Times New Roman" w:cs="Times New Roman"/>
              <w:sz w:val="16"/>
            </w:rPr>
            <w:t>.</w:t>
          </w:r>
          <w:proofErr w:type="spellStart"/>
          <w:r w:rsidRPr="0000444C">
            <w:rPr>
              <w:rFonts w:ascii="Times New Roman" w:hAnsi="Times New Roman" w:cs="Times New Roman"/>
              <w:sz w:val="16"/>
              <w:lang w:val="en-US"/>
            </w:rPr>
            <w:t>ua</w:t>
          </w:r>
          <w:proofErr w:type="spellEnd"/>
        </w:p>
      </w:tc>
      <w:tc>
        <w:tcPr>
          <w:tcW w:w="3119" w:type="dxa"/>
        </w:tcPr>
        <w:p w:rsidR="00D3693D" w:rsidRPr="0000444C" w:rsidRDefault="00D3693D" w:rsidP="00D3693D">
          <w:pPr>
            <w:pStyle w:val="a5"/>
            <w:rPr>
              <w:rFonts w:ascii="Times New Roman" w:hAnsi="Times New Roman" w:cs="Times New Roman"/>
              <w:sz w:val="16"/>
            </w:rPr>
          </w:pPr>
        </w:p>
      </w:tc>
      <w:tc>
        <w:tcPr>
          <w:tcW w:w="1217" w:type="dxa"/>
        </w:tcPr>
        <w:p w:rsidR="00D3693D" w:rsidRPr="0000444C" w:rsidRDefault="00D3693D" w:rsidP="00D3693D">
          <w:pPr>
            <w:pStyle w:val="a5"/>
            <w:jc w:val="right"/>
            <w:rPr>
              <w:rFonts w:ascii="Times New Roman" w:hAnsi="Times New Roman" w:cs="Times New Roman"/>
              <w:sz w:val="16"/>
            </w:rPr>
          </w:pPr>
          <w:r w:rsidRPr="0000444C">
            <w:rPr>
              <w:rFonts w:ascii="Times New Roman" w:hAnsi="Times New Roman" w:cs="Times New Roman"/>
              <w:sz w:val="16"/>
            </w:rPr>
            <w:t>Стор.</w:t>
          </w:r>
          <w:r w:rsidRPr="0000444C">
            <w:rPr>
              <w:rStyle w:val="a7"/>
              <w:rFonts w:ascii="Times New Roman" w:hAnsi="Times New Roman" w:cs="Times New Roman"/>
            </w:rPr>
            <w:t xml:space="preserve">  </w:t>
          </w:r>
          <w:r w:rsidRPr="0000444C">
            <w:rPr>
              <w:rStyle w:val="a7"/>
              <w:rFonts w:ascii="Times New Roman" w:hAnsi="Times New Roman" w:cs="Times New Roman"/>
              <w:sz w:val="16"/>
              <w:szCs w:val="16"/>
            </w:rPr>
            <w:fldChar w:fldCharType="begin"/>
          </w:r>
          <w:r w:rsidRPr="0000444C">
            <w:rPr>
              <w:rStyle w:val="a7"/>
              <w:rFonts w:ascii="Times New Roman" w:hAnsi="Times New Roman" w:cs="Times New Roman"/>
              <w:sz w:val="16"/>
              <w:szCs w:val="16"/>
            </w:rPr>
            <w:instrText xml:space="preserve"> PAGE </w:instrText>
          </w:r>
          <w:r w:rsidRPr="0000444C">
            <w:rPr>
              <w:rStyle w:val="a7"/>
              <w:rFonts w:ascii="Times New Roman" w:hAnsi="Times New Roman" w:cs="Times New Roman"/>
              <w:sz w:val="16"/>
              <w:szCs w:val="16"/>
            </w:rPr>
            <w:fldChar w:fldCharType="separate"/>
          </w:r>
          <w:r w:rsidR="00366312">
            <w:rPr>
              <w:rStyle w:val="a7"/>
              <w:rFonts w:ascii="Times New Roman" w:hAnsi="Times New Roman" w:cs="Times New Roman"/>
              <w:noProof/>
              <w:sz w:val="16"/>
              <w:szCs w:val="16"/>
            </w:rPr>
            <w:t>2</w:t>
          </w:r>
          <w:r w:rsidRPr="0000444C">
            <w:rPr>
              <w:rStyle w:val="a7"/>
              <w:rFonts w:ascii="Times New Roman" w:hAnsi="Times New Roman" w:cs="Times New Roman"/>
              <w:sz w:val="16"/>
              <w:szCs w:val="16"/>
            </w:rPr>
            <w:fldChar w:fldCharType="end"/>
          </w:r>
        </w:p>
      </w:tc>
    </w:tr>
    <w:tr w:rsidR="00D3693D" w:rsidRPr="0000444C" w:rsidTr="009E56CF">
      <w:tc>
        <w:tcPr>
          <w:tcW w:w="1582" w:type="dxa"/>
        </w:tcPr>
        <w:p w:rsidR="00D3693D" w:rsidRPr="0000444C" w:rsidRDefault="00D3693D" w:rsidP="00D3693D">
          <w:pPr>
            <w:pStyle w:val="a5"/>
            <w:rPr>
              <w:rFonts w:ascii="Times New Roman" w:hAnsi="Times New Roman" w:cs="Times New Roman"/>
              <w:sz w:val="16"/>
            </w:rPr>
          </w:pPr>
        </w:p>
      </w:tc>
      <w:tc>
        <w:tcPr>
          <w:tcW w:w="1645" w:type="dxa"/>
        </w:tcPr>
        <w:p w:rsidR="00D3693D" w:rsidRPr="00C7787E" w:rsidRDefault="00D3693D" w:rsidP="00A130F4">
          <w:pPr>
            <w:pStyle w:val="a5"/>
            <w:rPr>
              <w:rFonts w:ascii="Times New Roman" w:hAnsi="Times New Roman" w:cs="Times New Roman"/>
              <w:sz w:val="16"/>
              <w:lang w:val="ru-RU"/>
            </w:rPr>
          </w:pPr>
          <w:r w:rsidRPr="0000444C">
            <w:rPr>
              <w:rFonts w:ascii="Times New Roman" w:hAnsi="Times New Roman" w:cs="Times New Roman"/>
              <w:sz w:val="16"/>
            </w:rPr>
            <w:sym w:font="Webdings" w:char="F0A6"/>
          </w:r>
          <w:r w:rsidRPr="0000444C">
            <w:rPr>
              <w:rFonts w:ascii="Times New Roman" w:hAnsi="Times New Roman" w:cs="Times New Roman"/>
              <w:sz w:val="16"/>
            </w:rPr>
            <w:t xml:space="preserve">   </w:t>
          </w:r>
          <w:r w:rsidR="00A130F4">
            <w:rPr>
              <w:rFonts w:ascii="Times New Roman" w:hAnsi="Times New Roman" w:cs="Times New Roman"/>
              <w:sz w:val="16"/>
            </w:rPr>
            <w:t>09</w:t>
          </w:r>
          <w:r w:rsidR="003B2909">
            <w:rPr>
              <w:rFonts w:ascii="Times New Roman" w:hAnsi="Times New Roman" w:cs="Times New Roman"/>
              <w:sz w:val="16"/>
              <w:lang w:val="en-US"/>
            </w:rPr>
            <w:t>.</w:t>
          </w:r>
          <w:r w:rsidR="00A130F4">
            <w:rPr>
              <w:rFonts w:ascii="Times New Roman" w:hAnsi="Times New Roman" w:cs="Times New Roman"/>
              <w:sz w:val="16"/>
            </w:rPr>
            <w:t>1</w:t>
          </w:r>
          <w:r w:rsidR="00FF025D">
            <w:rPr>
              <w:rFonts w:ascii="Times New Roman" w:hAnsi="Times New Roman" w:cs="Times New Roman"/>
              <w:sz w:val="16"/>
              <w:lang w:val="en-US"/>
            </w:rPr>
            <w:t>0</w:t>
          </w:r>
          <w:r w:rsidRPr="0000444C">
            <w:rPr>
              <w:rFonts w:ascii="Times New Roman" w:hAnsi="Times New Roman" w:cs="Times New Roman"/>
              <w:sz w:val="16"/>
            </w:rPr>
            <w:t>.20</w:t>
          </w:r>
          <w:r w:rsidR="00372E15">
            <w:rPr>
              <w:rFonts w:ascii="Times New Roman" w:hAnsi="Times New Roman" w:cs="Times New Roman"/>
              <w:sz w:val="16"/>
              <w:lang w:val="en-US"/>
            </w:rPr>
            <w:t>2</w:t>
          </w:r>
          <w:r w:rsidR="00FF025D">
            <w:rPr>
              <w:rFonts w:ascii="Times New Roman" w:hAnsi="Times New Roman" w:cs="Times New Roman"/>
              <w:sz w:val="16"/>
              <w:lang w:val="en-US"/>
            </w:rPr>
            <w:t>3</w:t>
          </w:r>
        </w:p>
      </w:tc>
      <w:tc>
        <w:tcPr>
          <w:tcW w:w="2126" w:type="dxa"/>
        </w:tcPr>
        <w:p w:rsidR="00D3693D" w:rsidRPr="0000444C" w:rsidRDefault="00D3693D" w:rsidP="00D3693D">
          <w:pPr>
            <w:pStyle w:val="a5"/>
            <w:rPr>
              <w:rFonts w:ascii="Times New Roman" w:hAnsi="Times New Roman" w:cs="Times New Roman"/>
              <w:sz w:val="16"/>
            </w:rPr>
          </w:pPr>
          <w:proofErr w:type="spellStart"/>
          <w:r w:rsidRPr="0000444C">
            <w:rPr>
              <w:rFonts w:ascii="Times New Roman" w:hAnsi="Times New Roman" w:cs="Times New Roman"/>
              <w:sz w:val="16"/>
              <w:lang w:val="en-US"/>
            </w:rPr>
            <w:t>htpp</w:t>
          </w:r>
          <w:proofErr w:type="spellEnd"/>
          <w:r w:rsidRPr="0000444C">
            <w:rPr>
              <w:rFonts w:ascii="Times New Roman" w:hAnsi="Times New Roman" w:cs="Times New Roman"/>
              <w:sz w:val="16"/>
            </w:rPr>
            <w:t>://</w:t>
          </w:r>
          <w:r w:rsidRPr="0000444C">
            <w:rPr>
              <w:rFonts w:ascii="Times New Roman" w:hAnsi="Times New Roman" w:cs="Times New Roman"/>
              <w:sz w:val="16"/>
              <w:lang w:val="en-US"/>
            </w:rPr>
            <w:t>www</w:t>
          </w:r>
          <w:r w:rsidRPr="0000444C">
            <w:rPr>
              <w:rFonts w:ascii="Times New Roman" w:hAnsi="Times New Roman" w:cs="Times New Roman"/>
              <w:sz w:val="16"/>
            </w:rPr>
            <w:t>.</w:t>
          </w:r>
          <w:proofErr w:type="spellStart"/>
          <w:r w:rsidRPr="0000444C">
            <w:rPr>
              <w:rFonts w:ascii="Times New Roman" w:hAnsi="Times New Roman" w:cs="Times New Roman"/>
              <w:sz w:val="16"/>
              <w:lang w:val="en-US"/>
            </w:rPr>
            <w:t>asmap</w:t>
          </w:r>
          <w:proofErr w:type="spellEnd"/>
          <w:r w:rsidRPr="0000444C">
            <w:rPr>
              <w:rFonts w:ascii="Times New Roman" w:hAnsi="Times New Roman" w:cs="Times New Roman"/>
              <w:sz w:val="16"/>
            </w:rPr>
            <w:t>.</w:t>
          </w:r>
          <w:r w:rsidRPr="0000444C">
            <w:rPr>
              <w:rFonts w:ascii="Times New Roman" w:hAnsi="Times New Roman" w:cs="Times New Roman"/>
              <w:sz w:val="16"/>
              <w:lang w:val="en-US"/>
            </w:rPr>
            <w:t>org</w:t>
          </w:r>
          <w:r w:rsidRPr="0000444C">
            <w:rPr>
              <w:rFonts w:ascii="Times New Roman" w:hAnsi="Times New Roman" w:cs="Times New Roman"/>
              <w:sz w:val="16"/>
            </w:rPr>
            <w:t>.</w:t>
          </w:r>
          <w:proofErr w:type="spellStart"/>
          <w:r w:rsidRPr="0000444C">
            <w:rPr>
              <w:rFonts w:ascii="Times New Roman" w:hAnsi="Times New Roman" w:cs="Times New Roman"/>
              <w:sz w:val="16"/>
              <w:lang w:val="en-US"/>
            </w:rPr>
            <w:t>ua</w:t>
          </w:r>
          <w:proofErr w:type="spellEnd"/>
        </w:p>
      </w:tc>
      <w:tc>
        <w:tcPr>
          <w:tcW w:w="3119" w:type="dxa"/>
        </w:tcPr>
        <w:p w:rsidR="00D3693D" w:rsidRPr="0000444C" w:rsidRDefault="00D3693D" w:rsidP="00D3693D">
          <w:pPr>
            <w:pStyle w:val="a5"/>
            <w:rPr>
              <w:rFonts w:ascii="Times New Roman" w:hAnsi="Times New Roman" w:cs="Times New Roman"/>
              <w:sz w:val="16"/>
            </w:rPr>
          </w:pPr>
        </w:p>
      </w:tc>
      <w:tc>
        <w:tcPr>
          <w:tcW w:w="1217" w:type="dxa"/>
        </w:tcPr>
        <w:p w:rsidR="00D3693D" w:rsidRPr="0000444C" w:rsidRDefault="00D3693D" w:rsidP="00D3693D">
          <w:pPr>
            <w:pStyle w:val="a5"/>
            <w:jc w:val="right"/>
            <w:rPr>
              <w:rFonts w:ascii="Times New Roman" w:hAnsi="Times New Roman" w:cs="Times New Roman"/>
              <w:sz w:val="16"/>
            </w:rPr>
          </w:pPr>
          <w:r w:rsidRPr="0000444C">
            <w:rPr>
              <w:rFonts w:ascii="Times New Roman" w:hAnsi="Times New Roman" w:cs="Times New Roman"/>
              <w:sz w:val="16"/>
            </w:rPr>
            <w:t xml:space="preserve">Всього </w:t>
          </w:r>
          <w:r w:rsidRPr="0000444C">
            <w:rPr>
              <w:rFonts w:ascii="Times New Roman" w:hAnsi="Times New Roman" w:cs="Times New Roman"/>
              <w:sz w:val="16"/>
              <w:szCs w:val="16"/>
            </w:rPr>
            <w:t xml:space="preserve"> </w:t>
          </w:r>
          <w:r w:rsidRPr="0000444C">
            <w:rPr>
              <w:rStyle w:val="a7"/>
              <w:rFonts w:ascii="Times New Roman" w:hAnsi="Times New Roman" w:cs="Times New Roman"/>
              <w:sz w:val="16"/>
              <w:szCs w:val="16"/>
            </w:rPr>
            <w:fldChar w:fldCharType="begin"/>
          </w:r>
          <w:r w:rsidRPr="0000444C">
            <w:rPr>
              <w:rStyle w:val="a7"/>
              <w:rFonts w:ascii="Times New Roman" w:hAnsi="Times New Roman" w:cs="Times New Roman"/>
              <w:sz w:val="16"/>
              <w:szCs w:val="16"/>
            </w:rPr>
            <w:instrText xml:space="preserve"> NUMPAGES </w:instrText>
          </w:r>
          <w:r w:rsidRPr="0000444C">
            <w:rPr>
              <w:rStyle w:val="a7"/>
              <w:rFonts w:ascii="Times New Roman" w:hAnsi="Times New Roman" w:cs="Times New Roman"/>
              <w:sz w:val="16"/>
              <w:szCs w:val="16"/>
            </w:rPr>
            <w:fldChar w:fldCharType="separate"/>
          </w:r>
          <w:r w:rsidR="00366312">
            <w:rPr>
              <w:rStyle w:val="a7"/>
              <w:rFonts w:ascii="Times New Roman" w:hAnsi="Times New Roman" w:cs="Times New Roman"/>
              <w:noProof/>
              <w:sz w:val="16"/>
              <w:szCs w:val="16"/>
            </w:rPr>
            <w:t>2</w:t>
          </w:r>
          <w:r w:rsidRPr="0000444C">
            <w:rPr>
              <w:rStyle w:val="a7"/>
              <w:rFonts w:ascii="Times New Roman" w:hAnsi="Times New Roman" w:cs="Times New Roman"/>
              <w:sz w:val="16"/>
              <w:szCs w:val="16"/>
            </w:rPr>
            <w:fldChar w:fldCharType="end"/>
          </w:r>
        </w:p>
      </w:tc>
    </w:tr>
  </w:tbl>
  <w:p w:rsidR="00D3693D" w:rsidRPr="009303B0" w:rsidRDefault="00D3693D" w:rsidP="009303B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615C" w:rsidRDefault="0018615C" w:rsidP="009303B0">
      <w:pPr>
        <w:spacing w:after="0" w:line="240" w:lineRule="auto"/>
      </w:pPr>
      <w:r>
        <w:separator/>
      </w:r>
    </w:p>
  </w:footnote>
  <w:footnote w:type="continuationSeparator" w:id="0">
    <w:p w:rsidR="0018615C" w:rsidRDefault="0018615C" w:rsidP="009303B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55102"/>
    <w:multiLevelType w:val="hybridMultilevel"/>
    <w:tmpl w:val="05B68532"/>
    <w:lvl w:ilvl="0" w:tplc="20000001">
      <w:start w:val="1"/>
      <w:numFmt w:val="bullet"/>
      <w:lvlText w:val=""/>
      <w:lvlJc w:val="left"/>
      <w:pPr>
        <w:ind w:left="1287" w:hanging="360"/>
      </w:pPr>
      <w:rPr>
        <w:rFonts w:ascii="Symbol" w:hAnsi="Symbol" w:hint="default"/>
      </w:rPr>
    </w:lvl>
    <w:lvl w:ilvl="1" w:tplc="20000003" w:tentative="1">
      <w:start w:val="1"/>
      <w:numFmt w:val="bullet"/>
      <w:lvlText w:val="o"/>
      <w:lvlJc w:val="left"/>
      <w:pPr>
        <w:ind w:left="2007" w:hanging="360"/>
      </w:pPr>
      <w:rPr>
        <w:rFonts w:ascii="Courier New" w:hAnsi="Courier New" w:cs="Courier New" w:hint="default"/>
      </w:rPr>
    </w:lvl>
    <w:lvl w:ilvl="2" w:tplc="20000005" w:tentative="1">
      <w:start w:val="1"/>
      <w:numFmt w:val="bullet"/>
      <w:lvlText w:val=""/>
      <w:lvlJc w:val="left"/>
      <w:pPr>
        <w:ind w:left="2727" w:hanging="360"/>
      </w:pPr>
      <w:rPr>
        <w:rFonts w:ascii="Wingdings" w:hAnsi="Wingdings" w:hint="default"/>
      </w:rPr>
    </w:lvl>
    <w:lvl w:ilvl="3" w:tplc="20000001" w:tentative="1">
      <w:start w:val="1"/>
      <w:numFmt w:val="bullet"/>
      <w:lvlText w:val=""/>
      <w:lvlJc w:val="left"/>
      <w:pPr>
        <w:ind w:left="3447" w:hanging="360"/>
      </w:pPr>
      <w:rPr>
        <w:rFonts w:ascii="Symbol" w:hAnsi="Symbol" w:hint="default"/>
      </w:rPr>
    </w:lvl>
    <w:lvl w:ilvl="4" w:tplc="20000003" w:tentative="1">
      <w:start w:val="1"/>
      <w:numFmt w:val="bullet"/>
      <w:lvlText w:val="o"/>
      <w:lvlJc w:val="left"/>
      <w:pPr>
        <w:ind w:left="4167" w:hanging="360"/>
      </w:pPr>
      <w:rPr>
        <w:rFonts w:ascii="Courier New" w:hAnsi="Courier New" w:cs="Courier New" w:hint="default"/>
      </w:rPr>
    </w:lvl>
    <w:lvl w:ilvl="5" w:tplc="20000005" w:tentative="1">
      <w:start w:val="1"/>
      <w:numFmt w:val="bullet"/>
      <w:lvlText w:val=""/>
      <w:lvlJc w:val="left"/>
      <w:pPr>
        <w:ind w:left="4887" w:hanging="360"/>
      </w:pPr>
      <w:rPr>
        <w:rFonts w:ascii="Wingdings" w:hAnsi="Wingdings" w:hint="default"/>
      </w:rPr>
    </w:lvl>
    <w:lvl w:ilvl="6" w:tplc="20000001" w:tentative="1">
      <w:start w:val="1"/>
      <w:numFmt w:val="bullet"/>
      <w:lvlText w:val=""/>
      <w:lvlJc w:val="left"/>
      <w:pPr>
        <w:ind w:left="5607" w:hanging="360"/>
      </w:pPr>
      <w:rPr>
        <w:rFonts w:ascii="Symbol" w:hAnsi="Symbol" w:hint="default"/>
      </w:rPr>
    </w:lvl>
    <w:lvl w:ilvl="7" w:tplc="20000003" w:tentative="1">
      <w:start w:val="1"/>
      <w:numFmt w:val="bullet"/>
      <w:lvlText w:val="o"/>
      <w:lvlJc w:val="left"/>
      <w:pPr>
        <w:ind w:left="6327" w:hanging="360"/>
      </w:pPr>
      <w:rPr>
        <w:rFonts w:ascii="Courier New" w:hAnsi="Courier New" w:cs="Courier New" w:hint="default"/>
      </w:rPr>
    </w:lvl>
    <w:lvl w:ilvl="8" w:tplc="20000005" w:tentative="1">
      <w:start w:val="1"/>
      <w:numFmt w:val="bullet"/>
      <w:lvlText w:val=""/>
      <w:lvlJc w:val="left"/>
      <w:pPr>
        <w:ind w:left="7047"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attachedTemplate r:id="rId1"/>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156A"/>
    <w:rsid w:val="0000444C"/>
    <w:rsid w:val="000114AD"/>
    <w:rsid w:val="0001230C"/>
    <w:rsid w:val="00023835"/>
    <w:rsid w:val="00025D4D"/>
    <w:rsid w:val="0003398A"/>
    <w:rsid w:val="00051D3B"/>
    <w:rsid w:val="000555CB"/>
    <w:rsid w:val="00061A59"/>
    <w:rsid w:val="000665DD"/>
    <w:rsid w:val="00071B9C"/>
    <w:rsid w:val="00085F8A"/>
    <w:rsid w:val="00091F65"/>
    <w:rsid w:val="000972E8"/>
    <w:rsid w:val="000A11A5"/>
    <w:rsid w:val="000C143B"/>
    <w:rsid w:val="000C640A"/>
    <w:rsid w:val="000D70AD"/>
    <w:rsid w:val="000E3DA9"/>
    <w:rsid w:val="000E5E08"/>
    <w:rsid w:val="00102891"/>
    <w:rsid w:val="001039D0"/>
    <w:rsid w:val="00103E80"/>
    <w:rsid w:val="00104F1E"/>
    <w:rsid w:val="001050A3"/>
    <w:rsid w:val="001062A4"/>
    <w:rsid w:val="00106533"/>
    <w:rsid w:val="00107873"/>
    <w:rsid w:val="00107CC8"/>
    <w:rsid w:val="00130121"/>
    <w:rsid w:val="00133360"/>
    <w:rsid w:val="00134309"/>
    <w:rsid w:val="00147CF4"/>
    <w:rsid w:val="00156453"/>
    <w:rsid w:val="00164521"/>
    <w:rsid w:val="00170258"/>
    <w:rsid w:val="00170EB7"/>
    <w:rsid w:val="00173E3E"/>
    <w:rsid w:val="00174E29"/>
    <w:rsid w:val="0017516F"/>
    <w:rsid w:val="00177269"/>
    <w:rsid w:val="0018615C"/>
    <w:rsid w:val="001940EB"/>
    <w:rsid w:val="001A514D"/>
    <w:rsid w:val="001B4C8A"/>
    <w:rsid w:val="001B74D0"/>
    <w:rsid w:val="001D2492"/>
    <w:rsid w:val="001E112D"/>
    <w:rsid w:val="001E1BD0"/>
    <w:rsid w:val="001F351E"/>
    <w:rsid w:val="001F39A5"/>
    <w:rsid w:val="00202873"/>
    <w:rsid w:val="00204850"/>
    <w:rsid w:val="00204870"/>
    <w:rsid w:val="0021268D"/>
    <w:rsid w:val="00214553"/>
    <w:rsid w:val="00214FEB"/>
    <w:rsid w:val="002172DD"/>
    <w:rsid w:val="00221421"/>
    <w:rsid w:val="00222160"/>
    <w:rsid w:val="00222953"/>
    <w:rsid w:val="00230193"/>
    <w:rsid w:val="00242115"/>
    <w:rsid w:val="00255328"/>
    <w:rsid w:val="00255E4B"/>
    <w:rsid w:val="00257F4A"/>
    <w:rsid w:val="00261B80"/>
    <w:rsid w:val="002651DB"/>
    <w:rsid w:val="002717C3"/>
    <w:rsid w:val="00287DB4"/>
    <w:rsid w:val="002A15D0"/>
    <w:rsid w:val="002B55FC"/>
    <w:rsid w:val="002C6CDE"/>
    <w:rsid w:val="002D173B"/>
    <w:rsid w:val="002E7C72"/>
    <w:rsid w:val="002F002D"/>
    <w:rsid w:val="002F25DB"/>
    <w:rsid w:val="002F7107"/>
    <w:rsid w:val="00317CD1"/>
    <w:rsid w:val="003216D6"/>
    <w:rsid w:val="00336563"/>
    <w:rsid w:val="00345373"/>
    <w:rsid w:val="00347066"/>
    <w:rsid w:val="00355E9B"/>
    <w:rsid w:val="00357DB1"/>
    <w:rsid w:val="00366312"/>
    <w:rsid w:val="00372E15"/>
    <w:rsid w:val="00377841"/>
    <w:rsid w:val="00380073"/>
    <w:rsid w:val="003861CF"/>
    <w:rsid w:val="00386E4B"/>
    <w:rsid w:val="003A2655"/>
    <w:rsid w:val="003A4EEE"/>
    <w:rsid w:val="003B21F3"/>
    <w:rsid w:val="003B2909"/>
    <w:rsid w:val="003B3C36"/>
    <w:rsid w:val="003C6315"/>
    <w:rsid w:val="003E07D8"/>
    <w:rsid w:val="003E6A5C"/>
    <w:rsid w:val="003F188B"/>
    <w:rsid w:val="00401007"/>
    <w:rsid w:val="00401230"/>
    <w:rsid w:val="0041483D"/>
    <w:rsid w:val="00416C06"/>
    <w:rsid w:val="0041736B"/>
    <w:rsid w:val="00431DA2"/>
    <w:rsid w:val="004514CA"/>
    <w:rsid w:val="00453251"/>
    <w:rsid w:val="00455F72"/>
    <w:rsid w:val="00456F21"/>
    <w:rsid w:val="00462D62"/>
    <w:rsid w:val="00474006"/>
    <w:rsid w:val="004779F1"/>
    <w:rsid w:val="00492A1C"/>
    <w:rsid w:val="004A5716"/>
    <w:rsid w:val="004A59B8"/>
    <w:rsid w:val="004A5D3A"/>
    <w:rsid w:val="004C7519"/>
    <w:rsid w:val="004E2056"/>
    <w:rsid w:val="004E3218"/>
    <w:rsid w:val="004F7994"/>
    <w:rsid w:val="00501977"/>
    <w:rsid w:val="0050785E"/>
    <w:rsid w:val="005164A1"/>
    <w:rsid w:val="00520488"/>
    <w:rsid w:val="00522058"/>
    <w:rsid w:val="00525FCC"/>
    <w:rsid w:val="00526C22"/>
    <w:rsid w:val="0053632F"/>
    <w:rsid w:val="00536B0C"/>
    <w:rsid w:val="00536CFE"/>
    <w:rsid w:val="005445E9"/>
    <w:rsid w:val="005477AF"/>
    <w:rsid w:val="00556A22"/>
    <w:rsid w:val="00556D14"/>
    <w:rsid w:val="00561CFC"/>
    <w:rsid w:val="00576B93"/>
    <w:rsid w:val="005835BA"/>
    <w:rsid w:val="0058575A"/>
    <w:rsid w:val="00585A8A"/>
    <w:rsid w:val="00590974"/>
    <w:rsid w:val="005935FB"/>
    <w:rsid w:val="00593D8B"/>
    <w:rsid w:val="005A080F"/>
    <w:rsid w:val="005A0B27"/>
    <w:rsid w:val="005C2281"/>
    <w:rsid w:val="005D26E6"/>
    <w:rsid w:val="005D39E3"/>
    <w:rsid w:val="00616C21"/>
    <w:rsid w:val="0062489C"/>
    <w:rsid w:val="006250ED"/>
    <w:rsid w:val="00633D61"/>
    <w:rsid w:val="00646153"/>
    <w:rsid w:val="00654EA7"/>
    <w:rsid w:val="006621F5"/>
    <w:rsid w:val="006645A0"/>
    <w:rsid w:val="00666927"/>
    <w:rsid w:val="00673127"/>
    <w:rsid w:val="00676210"/>
    <w:rsid w:val="00683460"/>
    <w:rsid w:val="00685E06"/>
    <w:rsid w:val="006879B5"/>
    <w:rsid w:val="00690665"/>
    <w:rsid w:val="00692A83"/>
    <w:rsid w:val="0069775F"/>
    <w:rsid w:val="006B1203"/>
    <w:rsid w:val="006C6600"/>
    <w:rsid w:val="006D6ED2"/>
    <w:rsid w:val="006E77A9"/>
    <w:rsid w:val="006E7B80"/>
    <w:rsid w:val="006F0D20"/>
    <w:rsid w:val="007023CB"/>
    <w:rsid w:val="00703458"/>
    <w:rsid w:val="007138F6"/>
    <w:rsid w:val="00714F9B"/>
    <w:rsid w:val="00717E48"/>
    <w:rsid w:val="00721EFD"/>
    <w:rsid w:val="00724490"/>
    <w:rsid w:val="007257B0"/>
    <w:rsid w:val="00732231"/>
    <w:rsid w:val="00741577"/>
    <w:rsid w:val="00747C41"/>
    <w:rsid w:val="007502EE"/>
    <w:rsid w:val="00750DA5"/>
    <w:rsid w:val="00756D9E"/>
    <w:rsid w:val="00760BCD"/>
    <w:rsid w:val="00764D02"/>
    <w:rsid w:val="00770DA2"/>
    <w:rsid w:val="007920E0"/>
    <w:rsid w:val="00796D5A"/>
    <w:rsid w:val="007A3973"/>
    <w:rsid w:val="007B0093"/>
    <w:rsid w:val="007B3F17"/>
    <w:rsid w:val="007B4BA4"/>
    <w:rsid w:val="007C15DB"/>
    <w:rsid w:val="007C1A16"/>
    <w:rsid w:val="007C341F"/>
    <w:rsid w:val="007C5A76"/>
    <w:rsid w:val="007D4DB2"/>
    <w:rsid w:val="007D7B35"/>
    <w:rsid w:val="007E1C8A"/>
    <w:rsid w:val="007E3E19"/>
    <w:rsid w:val="007F0D22"/>
    <w:rsid w:val="007F389C"/>
    <w:rsid w:val="007F3BEB"/>
    <w:rsid w:val="0080549C"/>
    <w:rsid w:val="008119AE"/>
    <w:rsid w:val="008218EB"/>
    <w:rsid w:val="0083048F"/>
    <w:rsid w:val="008556D0"/>
    <w:rsid w:val="00857787"/>
    <w:rsid w:val="00864C58"/>
    <w:rsid w:val="00867241"/>
    <w:rsid w:val="0087326F"/>
    <w:rsid w:val="00896821"/>
    <w:rsid w:val="008A3446"/>
    <w:rsid w:val="008A5FEB"/>
    <w:rsid w:val="008B24C8"/>
    <w:rsid w:val="008B5081"/>
    <w:rsid w:val="008B732A"/>
    <w:rsid w:val="008C1A4E"/>
    <w:rsid w:val="008C44A0"/>
    <w:rsid w:val="008C569B"/>
    <w:rsid w:val="008C7716"/>
    <w:rsid w:val="008D1E5A"/>
    <w:rsid w:val="008D4285"/>
    <w:rsid w:val="008E047E"/>
    <w:rsid w:val="008F0DC9"/>
    <w:rsid w:val="00902F4D"/>
    <w:rsid w:val="009046EA"/>
    <w:rsid w:val="00907834"/>
    <w:rsid w:val="009145AB"/>
    <w:rsid w:val="00923598"/>
    <w:rsid w:val="0092386D"/>
    <w:rsid w:val="009303B0"/>
    <w:rsid w:val="009409C2"/>
    <w:rsid w:val="00942329"/>
    <w:rsid w:val="00946D7E"/>
    <w:rsid w:val="00976EC2"/>
    <w:rsid w:val="00976EE1"/>
    <w:rsid w:val="00983202"/>
    <w:rsid w:val="009945E7"/>
    <w:rsid w:val="009A0BAD"/>
    <w:rsid w:val="009A0E8B"/>
    <w:rsid w:val="009A45F1"/>
    <w:rsid w:val="009B281C"/>
    <w:rsid w:val="009C17AF"/>
    <w:rsid w:val="009C2DFB"/>
    <w:rsid w:val="009D66CE"/>
    <w:rsid w:val="009E56CF"/>
    <w:rsid w:val="00A03238"/>
    <w:rsid w:val="00A1156A"/>
    <w:rsid w:val="00A130F4"/>
    <w:rsid w:val="00A25235"/>
    <w:rsid w:val="00A32861"/>
    <w:rsid w:val="00A35737"/>
    <w:rsid w:val="00A45C28"/>
    <w:rsid w:val="00A5057D"/>
    <w:rsid w:val="00A52A6A"/>
    <w:rsid w:val="00A54A1E"/>
    <w:rsid w:val="00A55AB7"/>
    <w:rsid w:val="00A56179"/>
    <w:rsid w:val="00A57436"/>
    <w:rsid w:val="00A63716"/>
    <w:rsid w:val="00A74A43"/>
    <w:rsid w:val="00A8169F"/>
    <w:rsid w:val="00A86AA4"/>
    <w:rsid w:val="00A947F8"/>
    <w:rsid w:val="00A9728D"/>
    <w:rsid w:val="00AA27D6"/>
    <w:rsid w:val="00AA7734"/>
    <w:rsid w:val="00AB1BF9"/>
    <w:rsid w:val="00AB3055"/>
    <w:rsid w:val="00AC392C"/>
    <w:rsid w:val="00AC7528"/>
    <w:rsid w:val="00AD045E"/>
    <w:rsid w:val="00AD0F8C"/>
    <w:rsid w:val="00AD187D"/>
    <w:rsid w:val="00AF025A"/>
    <w:rsid w:val="00AF267C"/>
    <w:rsid w:val="00B04084"/>
    <w:rsid w:val="00B06608"/>
    <w:rsid w:val="00B11690"/>
    <w:rsid w:val="00B204DC"/>
    <w:rsid w:val="00B342D5"/>
    <w:rsid w:val="00B3706B"/>
    <w:rsid w:val="00B40630"/>
    <w:rsid w:val="00B40A9F"/>
    <w:rsid w:val="00B4190D"/>
    <w:rsid w:val="00B50460"/>
    <w:rsid w:val="00B55429"/>
    <w:rsid w:val="00B563A6"/>
    <w:rsid w:val="00B74D24"/>
    <w:rsid w:val="00B74F08"/>
    <w:rsid w:val="00B866B8"/>
    <w:rsid w:val="00B95D62"/>
    <w:rsid w:val="00BA3BF3"/>
    <w:rsid w:val="00BA469E"/>
    <w:rsid w:val="00BA6194"/>
    <w:rsid w:val="00BC10F3"/>
    <w:rsid w:val="00BC6E81"/>
    <w:rsid w:val="00BE2257"/>
    <w:rsid w:val="00BF0623"/>
    <w:rsid w:val="00BF40B7"/>
    <w:rsid w:val="00C107E3"/>
    <w:rsid w:val="00C14FCE"/>
    <w:rsid w:val="00C17064"/>
    <w:rsid w:val="00C24287"/>
    <w:rsid w:val="00C26B63"/>
    <w:rsid w:val="00C34902"/>
    <w:rsid w:val="00C37B1B"/>
    <w:rsid w:val="00C40F35"/>
    <w:rsid w:val="00C41140"/>
    <w:rsid w:val="00C42ED6"/>
    <w:rsid w:val="00C438A1"/>
    <w:rsid w:val="00C44EBB"/>
    <w:rsid w:val="00C71A80"/>
    <w:rsid w:val="00C72D43"/>
    <w:rsid w:val="00C7787E"/>
    <w:rsid w:val="00C93EE8"/>
    <w:rsid w:val="00C9515A"/>
    <w:rsid w:val="00CA0322"/>
    <w:rsid w:val="00CA4043"/>
    <w:rsid w:val="00CB1142"/>
    <w:rsid w:val="00CB374D"/>
    <w:rsid w:val="00CB76D4"/>
    <w:rsid w:val="00CC1645"/>
    <w:rsid w:val="00CC479E"/>
    <w:rsid w:val="00CD07CD"/>
    <w:rsid w:val="00CD2792"/>
    <w:rsid w:val="00CD5B13"/>
    <w:rsid w:val="00CF5541"/>
    <w:rsid w:val="00CF5AA6"/>
    <w:rsid w:val="00D0338B"/>
    <w:rsid w:val="00D20816"/>
    <w:rsid w:val="00D323A3"/>
    <w:rsid w:val="00D345C1"/>
    <w:rsid w:val="00D367CC"/>
    <w:rsid w:val="00D3693D"/>
    <w:rsid w:val="00D54B29"/>
    <w:rsid w:val="00D54B93"/>
    <w:rsid w:val="00D66A54"/>
    <w:rsid w:val="00D676AE"/>
    <w:rsid w:val="00D71D4E"/>
    <w:rsid w:val="00D73F00"/>
    <w:rsid w:val="00DB22C5"/>
    <w:rsid w:val="00DB4A06"/>
    <w:rsid w:val="00DC1245"/>
    <w:rsid w:val="00DE0545"/>
    <w:rsid w:val="00DE0A0D"/>
    <w:rsid w:val="00DE1A3A"/>
    <w:rsid w:val="00DE1A7A"/>
    <w:rsid w:val="00DE5993"/>
    <w:rsid w:val="00DF5107"/>
    <w:rsid w:val="00DF533F"/>
    <w:rsid w:val="00E02D29"/>
    <w:rsid w:val="00E17B56"/>
    <w:rsid w:val="00E37CAE"/>
    <w:rsid w:val="00E40102"/>
    <w:rsid w:val="00E43377"/>
    <w:rsid w:val="00E4492E"/>
    <w:rsid w:val="00E44F97"/>
    <w:rsid w:val="00E52BD8"/>
    <w:rsid w:val="00E7270F"/>
    <w:rsid w:val="00E92586"/>
    <w:rsid w:val="00EA37B0"/>
    <w:rsid w:val="00EB1E6A"/>
    <w:rsid w:val="00EB55E7"/>
    <w:rsid w:val="00EC230E"/>
    <w:rsid w:val="00EC2373"/>
    <w:rsid w:val="00EE041F"/>
    <w:rsid w:val="00EE7727"/>
    <w:rsid w:val="00EF7EA8"/>
    <w:rsid w:val="00F10FAE"/>
    <w:rsid w:val="00F159C4"/>
    <w:rsid w:val="00F307CF"/>
    <w:rsid w:val="00F3215C"/>
    <w:rsid w:val="00F329BA"/>
    <w:rsid w:val="00F338A9"/>
    <w:rsid w:val="00F362F9"/>
    <w:rsid w:val="00F449C2"/>
    <w:rsid w:val="00F44C91"/>
    <w:rsid w:val="00F461C4"/>
    <w:rsid w:val="00F47CCF"/>
    <w:rsid w:val="00F6071C"/>
    <w:rsid w:val="00F61D9B"/>
    <w:rsid w:val="00F64EF3"/>
    <w:rsid w:val="00F736F5"/>
    <w:rsid w:val="00F774BA"/>
    <w:rsid w:val="00F911D2"/>
    <w:rsid w:val="00FA0995"/>
    <w:rsid w:val="00FA7346"/>
    <w:rsid w:val="00FA7EA8"/>
    <w:rsid w:val="00FC4EBC"/>
    <w:rsid w:val="00FE2FCD"/>
    <w:rsid w:val="00FE41FE"/>
    <w:rsid w:val="00FF025D"/>
    <w:rsid w:val="00FF500F"/>
    <w:rsid w:val="00FF69D6"/>
    <w:rsid w:val="00FF79F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uk-UA" w:eastAsia="uk-U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303B0"/>
    <w:pPr>
      <w:tabs>
        <w:tab w:val="center" w:pos="4819"/>
        <w:tab w:val="right" w:pos="9639"/>
      </w:tabs>
      <w:spacing w:after="0" w:line="240" w:lineRule="auto"/>
    </w:pPr>
  </w:style>
  <w:style w:type="character" w:customStyle="1" w:styleId="a4">
    <w:name w:val="Верхний колонтитул Знак"/>
    <w:basedOn w:val="a0"/>
    <w:link w:val="a3"/>
    <w:uiPriority w:val="99"/>
    <w:rsid w:val="009303B0"/>
  </w:style>
  <w:style w:type="paragraph" w:styleId="a5">
    <w:name w:val="footer"/>
    <w:basedOn w:val="a"/>
    <w:link w:val="a6"/>
    <w:unhideWhenUsed/>
    <w:rsid w:val="009303B0"/>
    <w:pPr>
      <w:tabs>
        <w:tab w:val="center" w:pos="4819"/>
        <w:tab w:val="right" w:pos="9639"/>
      </w:tabs>
      <w:spacing w:after="0" w:line="240" w:lineRule="auto"/>
    </w:pPr>
  </w:style>
  <w:style w:type="character" w:customStyle="1" w:styleId="a6">
    <w:name w:val="Нижний колонтитул Знак"/>
    <w:basedOn w:val="a0"/>
    <w:link w:val="a5"/>
    <w:uiPriority w:val="99"/>
    <w:rsid w:val="009303B0"/>
  </w:style>
  <w:style w:type="character" w:styleId="a7">
    <w:name w:val="page number"/>
    <w:basedOn w:val="a0"/>
    <w:rsid w:val="009303B0"/>
  </w:style>
  <w:style w:type="table" w:styleId="a8">
    <w:name w:val="Table Grid"/>
    <w:basedOn w:val="a1"/>
    <w:uiPriority w:val="59"/>
    <w:rsid w:val="003A26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536CFE"/>
    <w:pPr>
      <w:spacing w:after="0" w:line="240" w:lineRule="auto"/>
      <w:ind w:left="720"/>
      <w:contextualSpacing/>
    </w:pPr>
    <w:rPr>
      <w:rFonts w:ascii="Times New Roman" w:eastAsiaTheme="minorHAnsi" w:hAnsi="Times New Roman" w:cs="Times New Roman"/>
      <w:sz w:val="28"/>
      <w:szCs w:val="28"/>
      <w:lang w:eastAsia="en-US"/>
    </w:rPr>
  </w:style>
  <w:style w:type="paragraph" w:styleId="aa">
    <w:name w:val="Balloon Text"/>
    <w:basedOn w:val="a"/>
    <w:link w:val="ab"/>
    <w:uiPriority w:val="99"/>
    <w:semiHidden/>
    <w:unhideWhenUsed/>
    <w:rsid w:val="007E1C8A"/>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7E1C8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uk-UA" w:eastAsia="uk-U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303B0"/>
    <w:pPr>
      <w:tabs>
        <w:tab w:val="center" w:pos="4819"/>
        <w:tab w:val="right" w:pos="9639"/>
      </w:tabs>
      <w:spacing w:after="0" w:line="240" w:lineRule="auto"/>
    </w:pPr>
  </w:style>
  <w:style w:type="character" w:customStyle="1" w:styleId="a4">
    <w:name w:val="Верхний колонтитул Знак"/>
    <w:basedOn w:val="a0"/>
    <w:link w:val="a3"/>
    <w:uiPriority w:val="99"/>
    <w:rsid w:val="009303B0"/>
  </w:style>
  <w:style w:type="paragraph" w:styleId="a5">
    <w:name w:val="footer"/>
    <w:basedOn w:val="a"/>
    <w:link w:val="a6"/>
    <w:unhideWhenUsed/>
    <w:rsid w:val="009303B0"/>
    <w:pPr>
      <w:tabs>
        <w:tab w:val="center" w:pos="4819"/>
        <w:tab w:val="right" w:pos="9639"/>
      </w:tabs>
      <w:spacing w:after="0" w:line="240" w:lineRule="auto"/>
    </w:pPr>
  </w:style>
  <w:style w:type="character" w:customStyle="1" w:styleId="a6">
    <w:name w:val="Нижний колонтитул Знак"/>
    <w:basedOn w:val="a0"/>
    <w:link w:val="a5"/>
    <w:uiPriority w:val="99"/>
    <w:rsid w:val="009303B0"/>
  </w:style>
  <w:style w:type="character" w:styleId="a7">
    <w:name w:val="page number"/>
    <w:basedOn w:val="a0"/>
    <w:rsid w:val="009303B0"/>
  </w:style>
  <w:style w:type="table" w:styleId="a8">
    <w:name w:val="Table Grid"/>
    <w:basedOn w:val="a1"/>
    <w:uiPriority w:val="59"/>
    <w:rsid w:val="003A26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536CFE"/>
    <w:pPr>
      <w:spacing w:after="0" w:line="240" w:lineRule="auto"/>
      <w:ind w:left="720"/>
      <w:contextualSpacing/>
    </w:pPr>
    <w:rPr>
      <w:rFonts w:ascii="Times New Roman" w:eastAsiaTheme="minorHAnsi" w:hAnsi="Times New Roman" w:cs="Times New Roman"/>
      <w:sz w:val="28"/>
      <w:szCs w:val="28"/>
      <w:lang w:eastAsia="en-US"/>
    </w:rPr>
  </w:style>
  <w:style w:type="paragraph" w:styleId="aa">
    <w:name w:val="Balloon Text"/>
    <w:basedOn w:val="a"/>
    <w:link w:val="ab"/>
    <w:uiPriority w:val="99"/>
    <w:semiHidden/>
    <w:unhideWhenUsed/>
    <w:rsid w:val="007E1C8A"/>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7E1C8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ixai\AppData\Roaming\Microsoft\&#1064;&#1072;&#1073;&#1083;&#1086;&#1085;&#1099;\Letter%202023.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Letter 2023.dotx</Template>
  <TotalTime>8</TotalTime>
  <Pages>2</Pages>
  <Words>1649</Words>
  <Characters>940</Characters>
  <Application>Microsoft Office Word</Application>
  <DocSecurity>0</DocSecurity>
  <Lines>7</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mixai</dc:creator>
  <cp:lastModifiedBy>mixai</cp:lastModifiedBy>
  <cp:revision>7</cp:revision>
  <cp:lastPrinted>2023-11-09T12:38:00Z</cp:lastPrinted>
  <dcterms:created xsi:type="dcterms:W3CDTF">2023-11-09T12:22:00Z</dcterms:created>
  <dcterms:modified xsi:type="dcterms:W3CDTF">2023-11-15T10:49:00Z</dcterms:modified>
</cp:coreProperties>
</file>